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1A79">
        <w:rPr>
          <w:rFonts w:ascii="Times New Roman" w:hAnsi="Times New Roman" w:cs="Times New Roman"/>
          <w:sz w:val="24"/>
          <w:szCs w:val="24"/>
        </w:rPr>
        <w:t>06-2/237-16</w:t>
      </w:r>
    </w:p>
    <w:p w:rsidR="00EB7B80" w:rsidRPr="00591A79" w:rsidRDefault="00B425C5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B7B80" w:rsidRPr="004B2731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723C" w:rsidRPr="004B2731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EB7B80" w:rsidRPr="004B2731" w:rsidRDefault="00EB7B80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B7B80" w:rsidRPr="004B2731" w:rsidRDefault="00EB7B80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B425C5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ОКТОБРА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31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7B80" w:rsidRPr="004B2731" w:rsidRDefault="00EB7B80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14.00 часова.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Јасмина Каранац, 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Константиновић, Стефана Миладиновић, Зоран 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Милекић, Јово Остојић, Снежана П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етровић, Огњен Пантовић,  Далибор Радичевић и Ивана Стојиљковић.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64A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Николић (заменик Јовиц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е Јевтић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), Велимир Станојевић (з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аменик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Јовановића), Владимир П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етк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овић (заменик Владимира Орлића) и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Бо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шковић (заменик Соње Павловић)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1023" w:rsidRPr="004B2731" w:rsidRDefault="003E1023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 Милутин Мркоњић и Горан Ћирић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1023" w:rsidRPr="004B2731" w:rsidRDefault="00D564AD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а грађевинарства, саобраћаја и инфраструктуре: Вељко Ковачевић, в.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д. помоћника министра за водни саобраћај и Зоран Илић, в.</w:t>
      </w:r>
      <w:r w:rsidR="0019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д. помоћника министра за ваздушни саобраћај.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133" w:rsidRPr="004B2731" w:rsidRDefault="00654133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4B2731">
        <w:rPr>
          <w:rFonts w:ascii="Times New Roman" w:hAnsi="Times New Roman" w:cs="Times New Roman"/>
          <w:sz w:val="24"/>
          <w:szCs w:val="24"/>
          <w:lang w:val="ru-RU"/>
        </w:rPr>
        <w:t>(12 за, један уздржан)</w:t>
      </w:r>
      <w:r w:rsidRPr="004B2731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EB7B80" w:rsidRPr="004B2731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EB7B80" w:rsidRPr="004B2731" w:rsidRDefault="00EB7B80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7A0BA5" w:rsidRDefault="00EB7B80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BA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водама, који је поднела Влада (број 342-2467/16 од 13. октобра 2016. године);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EB7B80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BA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ваздушном саобраћају између Владе Републике Србије и Владе Републике Кореје, који је поднела Влада (број 011-2269/16 од 30. септембра 2016. године);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EB7B80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BA5">
        <w:rPr>
          <w:rFonts w:ascii="Times New Roman" w:hAnsi="Times New Roman" w:cs="Times New Roman"/>
          <w:sz w:val="24"/>
          <w:szCs w:val="24"/>
          <w:lang w:val="sr-Cyrl-RS"/>
        </w:rPr>
        <w:t>Р а з н о .</w:t>
      </w:r>
    </w:p>
    <w:p w:rsidR="00EB7B80" w:rsidRPr="000308DC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91A79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lastRenderedPageBreak/>
        <w:tab/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="006541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већином гласова 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65413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654133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133">
        <w:rPr>
          <w:rFonts w:ascii="Times New Roman" w:hAnsi="Times New Roman" w:cs="Times New Roman"/>
          <w:sz w:val="24"/>
          <w:szCs w:val="24"/>
          <w:lang w:val="ru-RU"/>
        </w:rPr>
        <w:t>уздржана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>, један члан Одбора није гласао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усвојен је Записник </w:t>
      </w:r>
      <w:r w:rsidRPr="00591A79">
        <w:rPr>
          <w:rFonts w:ascii="Times New Roman" w:hAnsi="Times New Roman" w:cs="Times New Roman"/>
          <w:sz w:val="24"/>
          <w:szCs w:val="24"/>
          <w:lang w:val="sr-Cyrl-RS" w:eastAsia="en-GB"/>
        </w:rPr>
        <w:t>Треће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 w:rsidRPr="00591A79">
        <w:rPr>
          <w:rFonts w:ascii="Times New Roman" w:hAnsi="Times New Roman" w:cs="Times New Roman"/>
          <w:sz w:val="24"/>
          <w:szCs w:val="24"/>
          <w:lang w:val="sr-Cyrl-RS" w:eastAsia="en-GB"/>
        </w:rPr>
        <w:t>26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591A79">
        <w:rPr>
          <w:rFonts w:ascii="Times New Roman" w:hAnsi="Times New Roman" w:cs="Times New Roman"/>
          <w:sz w:val="24"/>
          <w:szCs w:val="24"/>
          <w:lang w:val="sr-Cyrl-RS" w:eastAsia="en-GB"/>
        </w:rPr>
        <w:t>септембра</w:t>
      </w:r>
      <w:r w:rsidR="000308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године.</w:t>
      </w:r>
    </w:p>
    <w:p w:rsidR="00EB7B80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B2731" w:rsidRPr="004B2731" w:rsidRDefault="004B2731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EB7B80" w:rsidRPr="00792315" w:rsidRDefault="00EB7B80" w:rsidP="00325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15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231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Разматрање Предлога закона о изменама и допунама Закона о пловидби и лукама на унутрашњи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 водама, који је поднела Влада</w:t>
      </w:r>
    </w:p>
    <w:p w:rsidR="00D2582D" w:rsidRDefault="006614D2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582D">
        <w:rPr>
          <w:rFonts w:ascii="Times New Roman" w:hAnsi="Times New Roman" w:cs="Times New Roman"/>
          <w:sz w:val="24"/>
          <w:szCs w:val="24"/>
        </w:rPr>
        <w:tab/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>Вељко Ковачевић</w:t>
      </w:r>
      <w:r w:rsidR="003F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в.</w:t>
      </w:r>
      <w:r w:rsidR="00476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д. помоћника министра за водни саобраћај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>, је истакао да о</w:t>
      </w:r>
      <w:r w:rsidR="003E1023" w:rsidRPr="00D2582D">
        <w:rPr>
          <w:rFonts w:ascii="Times New Roman" w:hAnsi="Times New Roman" w:cs="Times New Roman"/>
          <w:sz w:val="24"/>
          <w:szCs w:val="24"/>
          <w:lang w:val="sr-Cyrl-RS"/>
        </w:rPr>
        <w:t>вај закон има четири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основна циља</w:t>
      </w:r>
      <w:r w:rsidRPr="00D2582D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рви циљ се 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односи на 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>другачије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>уређивањ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те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>хничког одржавања водних путева. У досадашњој пракси</w:t>
      </w:r>
      <w:r w:rsidR="00A76899" w:rsidRPr="00D2582D">
        <w:rPr>
          <w:rFonts w:ascii="Times New Roman" w:hAnsi="Times New Roman" w:cs="Times New Roman"/>
          <w:sz w:val="24"/>
          <w:szCs w:val="24"/>
        </w:rPr>
        <w:t xml:space="preserve"> 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>тај посао је по сили закона обављала Дирекциј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>а за водне путеве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орган у саставу Министарства грађевинарства, саобраћаја и инфраструктуре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што значи да није 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постојала правна могућност да 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преко система јавних 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>набавк</w:t>
      </w:r>
      <w:r w:rsidR="00C1164D" w:rsidRPr="00D258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14063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упошљавају друге компаније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689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а сама Дирекција није имала довољно средстава за 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 обављање ових послова. </w:t>
      </w:r>
      <w:r w:rsidR="00476798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4767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се по угледу на </w:t>
      </w:r>
      <w:r w:rsidR="00E53C84" w:rsidRPr="00D2582D">
        <w:rPr>
          <w:rFonts w:ascii="Times New Roman" w:hAnsi="Times New Roman" w:cs="Times New Roman"/>
          <w:sz w:val="24"/>
          <w:szCs w:val="24"/>
          <w:lang w:val="sr-Cyrl-RS"/>
        </w:rPr>
        <w:t>Немачк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у, Аустрију и </w:t>
      </w:r>
      <w:r w:rsidR="00E53C84" w:rsidRPr="00D2582D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е земље</w:t>
      </w:r>
      <w:r w:rsidR="00E53C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Рајнског слива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дефини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ше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 државни орган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који утврђује стандарде за т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>хничко одржавање, спроводи јавне набавке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а само извођење радова препушта привре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ди из врло једноставног разлога -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ефикаснијег трошења буџетских средстава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3584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>Статус 18 запослених би</w:t>
      </w:r>
      <w:r w:rsidR="00994C4D" w:rsidRPr="00D2582D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решен у наредном периоду</w:t>
      </w:r>
      <w:r w:rsidR="00792315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а новац који се сада користи 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за исплате запослених 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="00994C4D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а обављање техничког одржавања.</w:t>
      </w:r>
      <w:r w:rsidR="00083B0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а тржишту 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значајан број специјализованих фирми</w:t>
      </w:r>
      <w:r w:rsidR="00994C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баве овим послом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па ће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се на тај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начин 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>омогућити</w:t>
      </w:r>
      <w:r w:rsidR="000F64A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њихово упошљавање. Други циљ 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односи на 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материје 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>чартеровања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јахти.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Тренутно на 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 xml:space="preserve">нашем 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тржишту постоји већи број 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>фирми које се баве изнајмљивањем јахти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>. М</w:t>
      </w:r>
      <w:r w:rsidR="00051269" w:rsidRPr="00D2582D">
        <w:rPr>
          <w:rFonts w:ascii="Times New Roman" w:hAnsi="Times New Roman" w:cs="Times New Roman"/>
          <w:sz w:val="24"/>
          <w:szCs w:val="24"/>
          <w:lang w:val="sr-Cyrl-RS"/>
        </w:rPr>
        <w:t>еђутим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све те јахте се нал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>азе под заставом С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једињених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меричких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>ржава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>где је пореска стопа нула</w:t>
      </w:r>
      <w:r w:rsidR="001A7F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у Србији не плаћају никакав порез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а обављају привредну делатност. 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Предложеним изменама наведена 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>привредна друштва би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705095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дужна да региструју </w:t>
      </w:r>
      <w:r w:rsidR="000D041A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јахте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 Србији и ставе их </w:t>
      </w:r>
      <w:r w:rsidR="008E794F">
        <w:rPr>
          <w:rFonts w:ascii="Times New Roman" w:hAnsi="Times New Roman" w:cs="Times New Roman"/>
          <w:sz w:val="24"/>
          <w:szCs w:val="24"/>
          <w:lang w:val="sr-Cyrl-RS"/>
        </w:rPr>
        <w:t>под српску заставу, а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B17" w:rsidRPr="00D2582D">
        <w:rPr>
          <w:rFonts w:ascii="Times New Roman" w:hAnsi="Times New Roman" w:cs="Times New Roman"/>
          <w:sz w:val="24"/>
          <w:szCs w:val="24"/>
          <w:lang w:val="sr-Cyrl-RS"/>
        </w:rPr>
        <w:t>пореск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и приходи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994C4D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повећани</w:t>
      </w:r>
      <w:r w:rsidR="007A0B1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433D" w:rsidRPr="005E0A59">
        <w:rPr>
          <w:rFonts w:ascii="Times New Roman" w:hAnsi="Times New Roman" w:cs="Times New Roman"/>
          <w:sz w:val="24"/>
          <w:szCs w:val="24"/>
          <w:lang w:val="sr-Cyrl-RS"/>
        </w:rPr>
        <w:t xml:space="preserve">Трећи циљ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овим предлогом закона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постиже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је решавање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>питања сигурносне заштите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а под сигурносном заштитом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подразумева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689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спречавање пиратства, кријумчарења, крађа и свега осталог што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дешава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>на читавом току Дунава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>Ове о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>дредб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е су усклађене са Законом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 приватном обезбеђењу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оследњи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четврти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односи </w:t>
      </w:r>
      <w:r w:rsidR="00AB3E2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>заокруживањ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нормативног дела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систем 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>ув</w:t>
      </w:r>
      <w:r w:rsidR="003E5082" w:rsidRPr="00D2582D">
        <w:rPr>
          <w:rFonts w:ascii="Times New Roman" w:hAnsi="Times New Roman" w:cs="Times New Roman"/>
          <w:sz w:val="24"/>
          <w:szCs w:val="24"/>
          <w:lang w:val="sr-Cyrl-RS"/>
        </w:rPr>
        <w:t>оди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још неколико компанија</w:t>
      </w:r>
      <w:r w:rsidR="009956C8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то су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привредн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 која су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сопственим средствима 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учествовала у 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изград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њи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учк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до 2003.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7A90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FD2" w:rsidRPr="00D2582D">
        <w:rPr>
          <w:rFonts w:ascii="Times New Roman" w:hAnsi="Times New Roman" w:cs="Times New Roman"/>
          <w:sz w:val="24"/>
          <w:szCs w:val="24"/>
          <w:lang w:val="sr-Cyrl-RS"/>
        </w:rPr>
        <w:t>је било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тадашњим прописима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>. Другим речима сада се решава питање приватних лучких оператера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>који се уводе у јавно правни систем управљања лукама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нису прошли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процес приватизације и својинске трансформације 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2010.</w:t>
      </w:r>
      <w:r w:rsidR="00D11A3B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до данас</w:t>
      </w:r>
      <w:r w:rsidR="006060B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 представник 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је истакао да су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до сада прогл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ашена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лучка подручја већине лука, сви велики луч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ки оператери су добили одобрења</w:t>
      </w:r>
      <w:r w:rsidR="00853DF2" w:rsidRPr="00D25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је систем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далеко уређенији</w:t>
      </w:r>
      <w:r w:rsidR="00576A90" w:rsidRPr="00D25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Овим </w:t>
      </w:r>
      <w:r w:rsidR="00087A9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087A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врше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A90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>подешавања,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уређује се област и изједначава</w:t>
      </w:r>
      <w:r w:rsidR="00314671" w:rsidRPr="00D2582D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статус у складу са п</w:t>
      </w:r>
      <w:r w:rsidR="001A3D07" w:rsidRPr="00D2582D">
        <w:rPr>
          <w:rFonts w:ascii="Times New Roman" w:hAnsi="Times New Roman" w:cs="Times New Roman"/>
          <w:sz w:val="24"/>
          <w:szCs w:val="24"/>
          <w:lang w:val="sr-Cyrl-RS"/>
        </w:rPr>
        <w:t>остојећим правним системом.</w:t>
      </w:r>
    </w:p>
    <w:p w:rsidR="004C0D11" w:rsidRDefault="004C0D11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D8D" w:rsidRDefault="00012D8D" w:rsidP="00F740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40BC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Ненад Константиновић, Јово Остојић и Снежана Петровић.</w:t>
      </w:r>
    </w:p>
    <w:p w:rsidR="00F740BC" w:rsidRPr="00F740BC" w:rsidRDefault="00F740BC" w:rsidP="004D5D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ADA" w:rsidRPr="00EB6ADC" w:rsidRDefault="00523031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D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>У дискусији</w:t>
      </w:r>
      <w:r w:rsidR="004C0D11" w:rsidRPr="007F7D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D07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уследила народни посланици су постављали питања у вези </w:t>
      </w:r>
      <w:r w:rsidR="0055303A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5530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ће моћи да учествују на тендеру са домаћом или стран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>ом лиценцом, као и у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90" w:rsidRPr="007F7DF5">
        <w:rPr>
          <w:rFonts w:ascii="Times New Roman" w:hAnsi="Times New Roman" w:cs="Times New Roman"/>
          <w:sz w:val="24"/>
          <w:szCs w:val="24"/>
          <w:lang w:val="sr-Cyrl-RS"/>
        </w:rPr>
        <w:t>вези чартеровања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јахти. Такође, затражено је </w:t>
      </w:r>
      <w:r w:rsidR="00085397">
        <w:rPr>
          <w:rFonts w:ascii="Times New Roman" w:hAnsi="Times New Roman" w:cs="Times New Roman"/>
          <w:sz w:val="24"/>
          <w:szCs w:val="24"/>
          <w:lang w:val="sr-Cyrl-RS"/>
        </w:rPr>
        <w:t>да представник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D11" w:rsidRPr="007F7DF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истарства 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детаљније 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>објасни да ли ће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ов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>ај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увести наплату</w:t>
      </w:r>
      <w:r w:rsidR="00BF197E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>коришћења пловног пута и уредити област</w:t>
      </w:r>
      <w:r w:rsidR="00AB3E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односи на одржавање обале и кућица које се налазе на Дунаву. Постављено је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>питање</w:t>
      </w:r>
      <w:r w:rsidR="001A2D6C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везано за минималну 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>потр</w:t>
      </w:r>
      <w:r w:rsidR="0055303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25968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бну </w:t>
      </w:r>
      <w:r w:rsidR="00937566" w:rsidRPr="007F7DF5">
        <w:rPr>
          <w:rFonts w:ascii="Times New Roman" w:hAnsi="Times New Roman" w:cs="Times New Roman"/>
          <w:sz w:val="24"/>
          <w:szCs w:val="24"/>
          <w:lang w:val="sr-Cyrl-RS"/>
        </w:rPr>
        <w:t xml:space="preserve">површину </w:t>
      </w:r>
      <w:proofErr w:type="spellStart"/>
      <w:r w:rsidR="00937566" w:rsidRPr="007F7DF5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7F7D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7F7DF5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7F7DF5">
        <w:rPr>
          <w:rFonts w:ascii="Times New Roman" w:hAnsi="Times New Roman" w:cs="Times New Roman"/>
          <w:sz w:val="24"/>
          <w:szCs w:val="24"/>
        </w:rPr>
        <w:t>лук</w:t>
      </w:r>
      <w:r w:rsidR="00C25968" w:rsidRPr="007F7DF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међусобну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удаљеност</w:t>
      </w:r>
      <w:proofErr w:type="spellEnd"/>
      <w:r w:rsidR="00C25968" w:rsidRPr="00EB6ADC">
        <w:rPr>
          <w:rFonts w:ascii="Times New Roman" w:hAnsi="Times New Roman" w:cs="Times New Roman"/>
          <w:sz w:val="24"/>
          <w:szCs w:val="24"/>
        </w:rPr>
        <w:t>,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непоштовање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98" w:rsidRPr="00EB6AD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98" w:rsidRPr="00EB6AD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62298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2D6C" w:rsidRPr="00EB6ADC">
        <w:rPr>
          <w:rFonts w:ascii="Times New Roman" w:hAnsi="Times New Roman" w:cs="Times New Roman"/>
          <w:sz w:val="24"/>
          <w:szCs w:val="24"/>
        </w:rPr>
        <w:t>Такођ</w:t>
      </w:r>
      <w:r w:rsidR="00576A90" w:rsidRPr="00EB6A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затражено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појашњење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третирају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4C0D11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D1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1021E9" w:rsidRPr="00EB6ADC">
        <w:rPr>
          <w:rFonts w:ascii="Times New Roman" w:hAnsi="Times New Roman" w:cs="Times New Roman"/>
          <w:sz w:val="24"/>
          <w:szCs w:val="24"/>
        </w:rPr>
        <w:t>42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D11" w:rsidRPr="00EB6A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0D1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1021E9" w:rsidRPr="00EB6ADC">
        <w:rPr>
          <w:rFonts w:ascii="Times New Roman" w:hAnsi="Times New Roman" w:cs="Times New Roman"/>
          <w:sz w:val="24"/>
          <w:szCs w:val="24"/>
        </w:rPr>
        <w:t>53</w:t>
      </w:r>
      <w:r w:rsidR="001A2D6C" w:rsidRPr="00EB6ADC">
        <w:rPr>
          <w:rFonts w:ascii="Times New Roman" w:hAnsi="Times New Roman" w:cs="Times New Roman"/>
          <w:sz w:val="24"/>
          <w:szCs w:val="24"/>
        </w:rPr>
        <w:t>.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1FCE" w:rsidRPr="00EB6AD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D11" w:rsidRPr="00EB6ADC">
        <w:rPr>
          <w:rFonts w:ascii="Times New Roman" w:hAnsi="Times New Roman" w:cs="Times New Roman"/>
          <w:sz w:val="24"/>
          <w:szCs w:val="24"/>
        </w:rPr>
        <w:t>п</w:t>
      </w:r>
      <w:r w:rsidR="00F62298" w:rsidRPr="00EB6ADC">
        <w:rPr>
          <w:rFonts w:ascii="Times New Roman" w:hAnsi="Times New Roman" w:cs="Times New Roman"/>
          <w:sz w:val="24"/>
          <w:szCs w:val="24"/>
        </w:rPr>
        <w:t>редлога</w:t>
      </w:r>
      <w:proofErr w:type="spellEnd"/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98" w:rsidRPr="00EB6AD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>.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1E" w:rsidRPr="00EB6ADC" w:rsidRDefault="007B781E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16B4" w:rsidRDefault="00A01ADA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B6ADC">
        <w:rPr>
          <w:rFonts w:ascii="Times New Roman" w:hAnsi="Times New Roman" w:cs="Times New Roman"/>
          <w:sz w:val="24"/>
          <w:szCs w:val="24"/>
        </w:rPr>
        <w:t>П</w:t>
      </w:r>
      <w:r w:rsidR="007B781E" w:rsidRPr="00EB6ADC">
        <w:rPr>
          <w:rFonts w:ascii="Times New Roman" w:hAnsi="Times New Roman" w:cs="Times New Roman"/>
          <w:sz w:val="24"/>
          <w:szCs w:val="24"/>
        </w:rPr>
        <w:t>редставник</w:t>
      </w:r>
      <w:proofErr w:type="spellEnd"/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1E" w:rsidRPr="00EB6ADC">
        <w:rPr>
          <w:rFonts w:ascii="Times New Roman" w:hAnsi="Times New Roman" w:cs="Times New Roman"/>
          <w:sz w:val="24"/>
          <w:szCs w:val="24"/>
        </w:rPr>
        <w:t>М</w:t>
      </w:r>
      <w:r w:rsidR="0009163E" w:rsidRPr="00EB6ADC">
        <w:rPr>
          <w:rFonts w:ascii="Times New Roman" w:hAnsi="Times New Roman" w:cs="Times New Roman"/>
          <w:sz w:val="24"/>
          <w:szCs w:val="24"/>
        </w:rPr>
        <w:t>инист</w:t>
      </w:r>
      <w:r w:rsidR="001A2D6C" w:rsidRPr="00EB6ADC">
        <w:rPr>
          <w:rFonts w:ascii="Times New Roman" w:hAnsi="Times New Roman" w:cs="Times New Roman"/>
          <w:sz w:val="24"/>
          <w:szCs w:val="24"/>
        </w:rPr>
        <w:t>а</w:t>
      </w:r>
      <w:r w:rsidR="0009163E" w:rsidRPr="00EB6ADC">
        <w:rPr>
          <w:rFonts w:ascii="Times New Roman" w:hAnsi="Times New Roman" w:cs="Times New Roman"/>
          <w:sz w:val="24"/>
          <w:szCs w:val="24"/>
        </w:rPr>
        <w:t>р</w:t>
      </w:r>
      <w:r w:rsidR="001A2D6C" w:rsidRPr="00EB6ADC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6C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CE" w:rsidRPr="00EB6ADC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6C" w:rsidRPr="00EB6ADC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72" w:rsidRPr="00EB6ADC">
        <w:rPr>
          <w:rFonts w:ascii="Times New Roman" w:hAnsi="Times New Roman" w:cs="Times New Roman"/>
          <w:sz w:val="24"/>
          <w:szCs w:val="24"/>
        </w:rPr>
        <w:t>појаснио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6C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45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45" w:rsidRPr="00EB6ADC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водне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1E" w:rsidRPr="00EB6A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1E" w:rsidRPr="00EB6ADC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обављала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фирме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576A90" w:rsidRPr="00EB6AD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Хидро</w:t>
      </w:r>
      <w:r w:rsidR="00576A90" w:rsidRPr="00EB6ADC">
        <w:rPr>
          <w:rFonts w:ascii="Times New Roman" w:hAnsi="Times New Roman" w:cs="Times New Roman"/>
          <w:sz w:val="24"/>
          <w:szCs w:val="24"/>
        </w:rPr>
        <w:t>инжењеринга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>“ и „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Милутиновића-</w:t>
      </w:r>
      <w:r w:rsidR="0009163E" w:rsidRPr="00EB6ADC">
        <w:rPr>
          <w:rFonts w:ascii="Times New Roman" w:hAnsi="Times New Roman" w:cs="Times New Roman"/>
          <w:sz w:val="24"/>
          <w:szCs w:val="24"/>
        </w:rPr>
        <w:t>Пим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>“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обављале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пос</w:t>
      </w:r>
      <w:r w:rsidR="00F23DE5" w:rsidRPr="00EB6ADC">
        <w:rPr>
          <w:rFonts w:ascii="Times New Roman" w:hAnsi="Times New Roman" w:cs="Times New Roman"/>
          <w:sz w:val="24"/>
          <w:szCs w:val="24"/>
        </w:rPr>
        <w:t>лове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оперативне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обале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водотокова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>,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бавиле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посло</w:t>
      </w:r>
      <w:r w:rsidR="00C235CA" w:rsidRPr="00EB6ADC">
        <w:rPr>
          <w:rFonts w:ascii="Times New Roman" w:hAnsi="Times New Roman" w:cs="Times New Roman"/>
          <w:sz w:val="24"/>
          <w:szCs w:val="24"/>
        </w:rPr>
        <w:t>вима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радила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водне</w:t>
      </w:r>
      <w:proofErr w:type="spellEnd"/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3E" w:rsidRPr="00EB6ADC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23DE5" w:rsidRPr="00EB6ADC"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B72" w:rsidRPr="00EB6ADC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72" w:rsidRPr="00EB6ADC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специјализованих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италијанских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дођу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региструју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23DE5" w:rsidRPr="00EB6ADC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привукао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упослили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људ</w:t>
      </w:r>
      <w:r w:rsidR="00F23DE5" w:rsidRPr="00EB6A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E5" w:rsidRPr="00EB6AD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E5" w:rsidRPr="00EB6ADC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CA" w:rsidRPr="00EB6AD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C235CA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65E3" w:rsidRPr="00EB6AD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чартеровањ</w:t>
      </w:r>
      <w:r w:rsidR="00246B14" w:rsidRPr="00EB6A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B23" w:rsidRPr="00EB6ADC">
        <w:rPr>
          <w:rFonts w:ascii="Times New Roman" w:hAnsi="Times New Roman" w:cs="Times New Roman"/>
          <w:sz w:val="24"/>
          <w:szCs w:val="24"/>
        </w:rPr>
        <w:t>јахти</w:t>
      </w:r>
      <w:proofErr w:type="spellEnd"/>
      <w:r w:rsidR="00F25B2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почну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послују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скла</w:t>
      </w:r>
      <w:r w:rsidR="00937566" w:rsidRPr="00EB6ADC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Р</w:t>
      </w:r>
      <w:r w:rsidR="005D1160" w:rsidRPr="00EB6ADC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>,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региструју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37566" w:rsidRPr="00EB6AD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7A16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EBD" w:rsidRPr="00EB6A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утица</w:t>
      </w:r>
      <w:r w:rsidR="00DA6EBD" w:rsidRPr="00EB6AD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E3" w:rsidRPr="00EB6ADC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буџетски</w:t>
      </w:r>
      <w:r w:rsidR="001565E3" w:rsidRPr="00EB6A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90" w:rsidRPr="00EB6ADC">
        <w:rPr>
          <w:rFonts w:ascii="Times New Roman" w:hAnsi="Times New Roman" w:cs="Times New Roman"/>
          <w:sz w:val="24"/>
          <w:szCs w:val="24"/>
        </w:rPr>
        <w:t>приход</w:t>
      </w:r>
      <w:r w:rsidR="001565E3" w:rsidRPr="00EB6A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76A90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B4" w:rsidRPr="007A16B4" w:rsidRDefault="00A93960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B6AD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наплаћивања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пловног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 w:rsidR="0079480E" w:rsidRPr="00EB6ADC">
        <w:rPr>
          <w:rFonts w:ascii="Times New Roman" w:hAnsi="Times New Roman" w:cs="Times New Roman"/>
          <w:sz w:val="24"/>
          <w:szCs w:val="24"/>
        </w:rPr>
        <w:t>,</w:t>
      </w:r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указано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24C" w:rsidRPr="00EB6ADC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Конвенцијом</w:t>
      </w:r>
      <w:proofErr w:type="spellEnd"/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потписана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1951.</w:t>
      </w:r>
      <w:proofErr w:type="gramEnd"/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480E" w:rsidRPr="00EB6A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9480E" w:rsidRPr="00EB6AD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80E" w:rsidRPr="00EB6ADC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Дунава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6ADC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proofErr w:type="gramEnd"/>
      <w:r w:rsidRPr="00EB6ADC">
        <w:rPr>
          <w:rFonts w:ascii="Times New Roman" w:hAnsi="Times New Roman" w:cs="Times New Roman"/>
          <w:sz w:val="24"/>
          <w:szCs w:val="24"/>
        </w:rPr>
        <w:t>.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3BC1" w:rsidRPr="00EB6ADC">
        <w:rPr>
          <w:rFonts w:ascii="Times New Roman" w:hAnsi="Times New Roman" w:cs="Times New Roman"/>
          <w:sz w:val="24"/>
          <w:szCs w:val="24"/>
        </w:rPr>
        <w:t>Дакле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уведе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врст</w:t>
      </w:r>
      <w:r w:rsidRPr="00EB6A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накнад</w:t>
      </w:r>
      <w:r w:rsidR="00CF475E" w:rsidRPr="00EB6A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пловн</w:t>
      </w:r>
      <w:r w:rsidR="005D1160" w:rsidRPr="00EB6ADC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563BC1" w:rsidRPr="00EB6A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3BC1" w:rsidRPr="00EB6ADC">
        <w:rPr>
          <w:rFonts w:ascii="Times New Roman" w:hAnsi="Times New Roman" w:cs="Times New Roman"/>
          <w:sz w:val="24"/>
          <w:szCs w:val="24"/>
        </w:rPr>
        <w:t>прев</w:t>
      </w:r>
      <w:r w:rsidR="00690A9C" w:rsidRPr="00EB6ADC">
        <w:rPr>
          <w:rFonts w:ascii="Times New Roman" w:hAnsi="Times New Roman" w:cs="Times New Roman"/>
          <w:sz w:val="24"/>
          <w:szCs w:val="24"/>
        </w:rPr>
        <w:t>одницу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Ђердап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1</w:t>
      </w:r>
      <w:r w:rsidR="0041524C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A9C" w:rsidRPr="00EB6A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</w:t>
      </w:r>
      <w:r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дакле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ADC">
        <w:rPr>
          <w:rFonts w:ascii="Times New Roman" w:hAnsi="Times New Roman" w:cs="Times New Roman"/>
          <w:sz w:val="24"/>
          <w:szCs w:val="24"/>
        </w:rPr>
        <w:t>беспатно</w:t>
      </w:r>
      <w:proofErr w:type="spellEnd"/>
      <w:r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21D" w:rsidRPr="00EB6ADC">
        <w:rPr>
          <w:rFonts w:ascii="Times New Roman" w:hAnsi="Times New Roman" w:cs="Times New Roman"/>
          <w:sz w:val="24"/>
          <w:szCs w:val="24"/>
        </w:rPr>
        <w:t>П</w:t>
      </w:r>
      <w:r w:rsidR="00EE3383" w:rsidRPr="00EB6ADC">
        <w:rPr>
          <w:rFonts w:ascii="Times New Roman" w:hAnsi="Times New Roman" w:cs="Times New Roman"/>
          <w:sz w:val="24"/>
          <w:szCs w:val="24"/>
        </w:rPr>
        <w:t>рема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Дунавској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79" w:rsidRPr="00EB6ADC">
        <w:rPr>
          <w:rFonts w:ascii="Times New Roman" w:hAnsi="Times New Roman" w:cs="Times New Roman"/>
          <w:sz w:val="24"/>
          <w:szCs w:val="24"/>
        </w:rPr>
        <w:t>пловност</w:t>
      </w:r>
      <w:proofErr w:type="spellEnd"/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79" w:rsidRPr="00EB6ADC">
        <w:rPr>
          <w:rFonts w:ascii="Times New Roman" w:hAnsi="Times New Roman" w:cs="Times New Roman"/>
          <w:sz w:val="24"/>
          <w:szCs w:val="24"/>
        </w:rPr>
        <w:t>Дунава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најуређенијих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читавој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Бездана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П</w:t>
      </w:r>
      <w:r w:rsidR="00690A9C" w:rsidRPr="00EB6ADC">
        <w:rPr>
          <w:rFonts w:ascii="Times New Roman" w:hAnsi="Times New Roman" w:cs="Times New Roman"/>
          <w:sz w:val="24"/>
          <w:szCs w:val="24"/>
        </w:rPr>
        <w:t>реко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пред</w:t>
      </w:r>
      <w:r w:rsidR="00690A9C" w:rsidRPr="00EB6ADC">
        <w:rPr>
          <w:rFonts w:ascii="Times New Roman" w:hAnsi="Times New Roman" w:cs="Times New Roman"/>
          <w:sz w:val="24"/>
          <w:szCs w:val="24"/>
        </w:rPr>
        <w:t>приступних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A9C" w:rsidRPr="00EB6A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критичних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Бачке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Паланке</w:t>
      </w:r>
      <w:proofErr w:type="spellEnd"/>
      <w:r w:rsidR="00FC19BD" w:rsidRPr="00EB6A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B0" w:rsidRPr="00EB6A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831BB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поч</w:t>
      </w:r>
      <w:r w:rsidR="00831BB0" w:rsidRPr="00EB6ADC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4364B" w:rsidRPr="00EB6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47D5E" w:rsidRPr="00EB6ADC">
        <w:rPr>
          <w:rFonts w:ascii="Times New Roman" w:hAnsi="Times New Roman" w:cs="Times New Roman"/>
          <w:sz w:val="24"/>
          <w:szCs w:val="24"/>
        </w:rPr>
        <w:t>П</w:t>
      </w:r>
      <w:r w:rsidR="005D1160" w:rsidRPr="00EB6ADC">
        <w:rPr>
          <w:rFonts w:ascii="Times New Roman" w:hAnsi="Times New Roman" w:cs="Times New Roman"/>
          <w:sz w:val="24"/>
          <w:szCs w:val="24"/>
        </w:rPr>
        <w:t>реостали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критични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сектори</w:t>
      </w:r>
      <w:proofErr w:type="spellEnd"/>
      <w:r w:rsidR="00D4364B" w:rsidRPr="00EB6ADC">
        <w:rPr>
          <w:rFonts w:ascii="Times New Roman" w:hAnsi="Times New Roman" w:cs="Times New Roman"/>
          <w:sz w:val="24"/>
          <w:szCs w:val="24"/>
        </w:rPr>
        <w:t>,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Бачке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Паланке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Бездана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остаће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нерешени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3383" w:rsidRPr="00EB6ADC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347D5E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тумачењу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појма</w:t>
      </w:r>
      <w:proofErr w:type="spellEnd"/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30B75" w:rsidRPr="005458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B75" w:rsidRPr="00545870">
        <w:rPr>
          <w:rFonts w:ascii="Times New Roman" w:hAnsi="Times New Roman" w:cs="Times New Roman"/>
          <w:sz w:val="24"/>
          <w:szCs w:val="24"/>
        </w:rPr>
        <w:t>Хрватске</w:t>
      </w:r>
      <w:proofErr w:type="spellEnd"/>
      <w:r w:rsidR="00A80461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545870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критични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сектори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уређивати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2C" w:rsidRPr="00EB6A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062C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7A16B4">
        <w:rPr>
          <w:rFonts w:ascii="Times New Roman" w:hAnsi="Times New Roman" w:cs="Times New Roman"/>
          <w:sz w:val="24"/>
          <w:szCs w:val="24"/>
          <w:lang w:val="sr-Cyrl-RS"/>
        </w:rPr>
        <w:t>кнуто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383" w:rsidRPr="00EB6A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поменути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критични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сектор</w:t>
      </w:r>
      <w:r w:rsidR="005D1160" w:rsidRPr="00EB6A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и у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D5E" w:rsidRPr="00EB6ADC">
        <w:rPr>
          <w:rFonts w:ascii="Times New Roman" w:hAnsi="Times New Roman" w:cs="Times New Roman"/>
          <w:sz w:val="24"/>
          <w:szCs w:val="24"/>
        </w:rPr>
        <w:t>значајније</w:t>
      </w:r>
      <w:proofErr w:type="spellEnd"/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160" w:rsidRPr="00EB6ADC"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5" w:rsidRPr="00EB6ADC">
        <w:rPr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питања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кућица на Дунаву </w:t>
      </w:r>
      <w:r w:rsidR="00C36E85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указано је да 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>је њихово постављање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у надлежности јединица локалне самоуправе</w:t>
      </w:r>
      <w:r w:rsidR="00BE5E0B" w:rsidRPr="00AD36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које доносе одлуке о постављању плутајућих објеката на обалама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>изда</w:t>
      </w:r>
      <w:r w:rsidR="0076443E" w:rsidRPr="00AD36D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дозволе за </w:t>
      </w:r>
      <w:r w:rsidR="003B22C7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њихово постављање.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>У пракси постоји велики проблем зб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>ог Закона о финансирању локалне самоуправе</w:t>
      </w:r>
      <w:r w:rsidR="003B22C7" w:rsidRPr="00AD36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јер самоуправе нису имале правну могућност да наплате издавање одобрења за коришћење обале плутајућим објектима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>Тренутно се траже решења управо кроз</w:t>
      </w:r>
      <w:r w:rsidR="003857BA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поменути закон и</w:t>
      </w:r>
      <w:r w:rsidR="00F558A6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водама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 Иначе 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предвиђа износе 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>прекршај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A16B4" w:rsidRPr="00AD36D3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њихове распоне у складу са Законом о прекршајима. </w:t>
      </w:r>
    </w:p>
    <w:p w:rsidR="006A031F" w:rsidRPr="004F0D40" w:rsidRDefault="00F0062C" w:rsidP="00A22F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A03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9F" w:rsidRPr="006A031F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 w:rsidR="007A16B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="00CF1E43" w:rsidRPr="006A031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CF1E43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9F" w:rsidRPr="006A031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9F" w:rsidRPr="006A031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9F" w:rsidRPr="006A031F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9F" w:rsidRPr="006A031F">
        <w:rPr>
          <w:rFonts w:ascii="Times New Roman" w:hAnsi="Times New Roman" w:cs="Times New Roman"/>
          <w:sz w:val="24"/>
          <w:szCs w:val="24"/>
        </w:rPr>
        <w:t>лукама</w:t>
      </w:r>
      <w:proofErr w:type="spellEnd"/>
      <w:r w:rsidR="00F77F9F" w:rsidRPr="006A03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удаљености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изнет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луке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Апатину</w:t>
      </w:r>
      <w:proofErr w:type="spellEnd"/>
      <w:r w:rsidR="007A16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кој</w:t>
      </w:r>
      <w:r w:rsidR="007A16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6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6B4">
        <w:rPr>
          <w:rFonts w:ascii="Times New Roman" w:hAnsi="Times New Roman" w:cs="Times New Roman"/>
          <w:sz w:val="24"/>
          <w:szCs w:val="24"/>
        </w:rPr>
        <w:t>пројектована</w:t>
      </w:r>
      <w:proofErr w:type="spellEnd"/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6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A16B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7A16B4">
        <w:rPr>
          <w:rFonts w:ascii="Times New Roman" w:hAnsi="Times New Roman" w:cs="Times New Roman"/>
          <w:sz w:val="24"/>
          <w:szCs w:val="24"/>
        </w:rPr>
        <w:t>хектара</w:t>
      </w:r>
      <w:proofErr w:type="spellEnd"/>
      <w:r w:rsidR="007A1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Бачка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смештена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хектара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F055B" w:rsidRPr="006A031F"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луке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при</w:t>
      </w:r>
      <w:r w:rsidR="005F055B" w:rsidRPr="006A031F">
        <w:rPr>
          <w:rFonts w:ascii="Times New Roman" w:hAnsi="Times New Roman" w:cs="Times New Roman"/>
          <w:sz w:val="24"/>
          <w:szCs w:val="24"/>
        </w:rPr>
        <w:t>ватизацију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стекле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већој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784D" w:rsidRPr="006A031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пос</w:t>
      </w:r>
      <w:r w:rsidR="003857BA" w:rsidRPr="006A031F">
        <w:rPr>
          <w:rFonts w:ascii="Times New Roman" w:hAnsi="Times New Roman" w:cs="Times New Roman"/>
          <w:sz w:val="24"/>
          <w:szCs w:val="24"/>
        </w:rPr>
        <w:t>т</w:t>
      </w:r>
      <w:r w:rsidR="00C4784D" w:rsidRPr="006A031F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стандард</w:t>
      </w:r>
      <w:proofErr w:type="spellEnd"/>
      <w:r w:rsidR="003B22C7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хектара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BA" w:rsidRPr="006A031F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7B4F9F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BA" w:rsidRPr="006A031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BA" w:rsidRPr="006A031F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BA" w:rsidRPr="006A031F">
        <w:rPr>
          <w:rFonts w:ascii="Times New Roman" w:hAnsi="Times New Roman" w:cs="Times New Roman"/>
          <w:sz w:val="24"/>
          <w:szCs w:val="24"/>
        </w:rPr>
        <w:t>пројектовања</w:t>
      </w:r>
      <w:proofErr w:type="spellEnd"/>
      <w:r w:rsidR="003857BA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57BA" w:rsidRPr="006A031F">
        <w:rPr>
          <w:rFonts w:ascii="Times New Roman" w:hAnsi="Times New Roman" w:cs="Times New Roman"/>
          <w:sz w:val="24"/>
          <w:szCs w:val="24"/>
        </w:rPr>
        <w:t>Н</w:t>
      </w:r>
      <w:r w:rsidR="00C4784D" w:rsidRPr="006A031F">
        <w:rPr>
          <w:rFonts w:ascii="Times New Roman" w:hAnsi="Times New Roman" w:cs="Times New Roman"/>
          <w:sz w:val="24"/>
          <w:szCs w:val="24"/>
        </w:rPr>
        <w:t>ајмања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хектара</w:t>
      </w:r>
      <w:proofErr w:type="spellEnd"/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 w:rsidR="005E250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BA" w:rsidRPr="006A031F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терминала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4F9F" w:rsidRPr="006A031F"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="007B4F9F" w:rsidRPr="006A0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F9F" w:rsidRPr="006A031F">
        <w:rPr>
          <w:rFonts w:ascii="Times New Roman" w:hAnsi="Times New Roman" w:cs="Times New Roman"/>
          <w:sz w:val="24"/>
          <w:szCs w:val="24"/>
        </w:rPr>
        <w:t>т</w:t>
      </w:r>
      <w:r w:rsidR="00C4784D" w:rsidRPr="006A031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пропис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5B" w:rsidRPr="006A031F">
        <w:rPr>
          <w:rFonts w:ascii="Times New Roman" w:hAnsi="Times New Roman" w:cs="Times New Roman"/>
          <w:sz w:val="24"/>
          <w:szCs w:val="24"/>
        </w:rPr>
        <w:t>уобичајен</w:t>
      </w:r>
      <w:proofErr w:type="spellEnd"/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4D" w:rsidRPr="006A031F">
        <w:rPr>
          <w:rFonts w:ascii="Times New Roman" w:hAnsi="Times New Roman" w:cs="Times New Roman"/>
          <w:sz w:val="24"/>
          <w:szCs w:val="24"/>
        </w:rPr>
        <w:t>станда</w:t>
      </w:r>
      <w:r w:rsidR="005F055B" w:rsidRPr="006A031F">
        <w:rPr>
          <w:rFonts w:ascii="Times New Roman" w:hAnsi="Times New Roman" w:cs="Times New Roman"/>
          <w:sz w:val="24"/>
          <w:szCs w:val="24"/>
        </w:rPr>
        <w:t>р</w:t>
      </w:r>
      <w:r w:rsidR="00C4784D" w:rsidRPr="006A03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B4F9F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431E" w:rsidRPr="006A031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31E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31E" w:rsidRPr="006A031F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01431E" w:rsidRPr="006A03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удаљености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стриктно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прописана</w:t>
      </w:r>
      <w:proofErr w:type="spellEnd"/>
      <w:r w:rsidR="00A22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31F" w:rsidRPr="006A031F">
        <w:rPr>
          <w:rFonts w:ascii="Times New Roman" w:hAnsi="Times New Roman" w:cs="Times New Roman"/>
          <w:sz w:val="24"/>
          <w:szCs w:val="24"/>
        </w:rPr>
        <w:t>наслеђен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речне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луке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настајале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фабрика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залеђу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лук</w:t>
      </w:r>
      <w:proofErr w:type="spellEnd"/>
      <w:r w:rsidR="00A22F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21E9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21E9" w:rsidRPr="006A031F">
        <w:rPr>
          <w:rFonts w:ascii="Times New Roman" w:hAnsi="Times New Roman" w:cs="Times New Roman"/>
          <w:sz w:val="24"/>
          <w:szCs w:val="24"/>
        </w:rPr>
        <w:t>Данашњи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другачији</w:t>
      </w:r>
      <w:proofErr w:type="spellEnd"/>
      <w:r w:rsidR="006A031F" w:rsidRPr="006A031F">
        <w:rPr>
          <w:rFonts w:ascii="Times New Roman" w:hAnsi="Times New Roman" w:cs="Times New Roman"/>
          <w:sz w:val="24"/>
          <w:szCs w:val="24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немогуће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луке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угасити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E9" w:rsidRPr="006A031F">
        <w:rPr>
          <w:rFonts w:ascii="Times New Roman" w:hAnsi="Times New Roman" w:cs="Times New Roman"/>
          <w:sz w:val="24"/>
          <w:szCs w:val="24"/>
        </w:rPr>
        <w:t>удаљености</w:t>
      </w:r>
      <w:proofErr w:type="spellEnd"/>
      <w:r w:rsidR="001021E9" w:rsidRPr="006A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97E" w:rsidRDefault="001021E9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Одговарајући на питања везано за тумачење члана 42. овог предлога 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Pr="006A031F">
        <w:rPr>
          <w:rFonts w:ascii="Times New Roman" w:hAnsi="Times New Roman" w:cs="Times New Roman"/>
          <w:sz w:val="24"/>
          <w:szCs w:val="24"/>
          <w:lang w:val="sr-Cyrl-RS"/>
        </w:rPr>
        <w:t>истакнуто је да је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намера предлагача била да луке, које су добро у општој употреби и где се пружају услуге свим лицима, постану место где се првенствено врши претовар природних агрегата а не, као што је до сада углавном био случај, у  пристаништима за сопствене потребе. Образлажући члан 53. 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закона, 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>који се односи на проглашење лучких подручја истакнуто је да су сви поступци окончани по важећем закону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осим једног који је у току и односи се на луку Смедерево. У овом тренутку је извесно да ће и ово подручје бити у најскорије време проглашено</w:t>
      </w:r>
      <w:r w:rsidR="00545870">
        <w:rPr>
          <w:rFonts w:ascii="Times New Roman" w:hAnsi="Times New Roman" w:cs="Times New Roman"/>
          <w:sz w:val="24"/>
          <w:szCs w:val="24"/>
        </w:rPr>
        <w:t>,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 xml:space="preserve"> али у тренутку израде П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>редлога закона предлагачи нису знали када ће бити решено питање јавне градс</w:t>
      </w:r>
      <w:r w:rsidR="00545870">
        <w:rPr>
          <w:rFonts w:ascii="Times New Roman" w:hAnsi="Times New Roman" w:cs="Times New Roman"/>
          <w:sz w:val="24"/>
          <w:szCs w:val="24"/>
          <w:lang w:val="sr-Cyrl-RS"/>
        </w:rPr>
        <w:t>ке парцеле у Смедереву. Важећи з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>акон је омогућавао да лучко подручје може обухватати градске пацеле на територији више катастарских општина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овим изменама искључено.</w:t>
      </w:r>
    </w:p>
    <w:p w:rsidR="004F0D40" w:rsidRPr="00591A79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C00" w:rsidRPr="00A94C00" w:rsidRDefault="00591A79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lang w:val="sr-Cyrl-RS"/>
        </w:rPr>
        <w:tab/>
      </w:r>
      <w:proofErr w:type="spellStart"/>
      <w:proofErr w:type="gramStart"/>
      <w:r w:rsidR="00A94C00" w:rsidRPr="00A94C0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4C00" w:rsidRPr="00A94C0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94C00" w:rsidRPr="00A94C0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4F0D40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870">
        <w:rPr>
          <w:rFonts w:ascii="Times New Roman" w:hAnsi="Times New Roman" w:cs="Times New Roman"/>
          <w:sz w:val="24"/>
          <w:szCs w:val="24"/>
          <w:lang w:val="ru-RU"/>
        </w:rPr>
        <w:t>уздржан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>, један члан Одбора није гласао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 xml:space="preserve"> о </w:t>
      </w:r>
      <w:r w:rsidR="00A94C00" w:rsidRPr="00A94C00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94C00" w:rsidRPr="00A94C00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4C00" w:rsidRPr="004F0D40" w:rsidRDefault="00A94C00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D40" w:rsidRDefault="00A94C00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94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Стефана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C0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94C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D40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A79" w:rsidRPr="004F0D40" w:rsidRDefault="00591A79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7C26" w:rsidRPr="00CC6287" w:rsidRDefault="00F27C26" w:rsidP="00CC628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6287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="00591A79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о ваздушном саобраћају између Владе Републике Србије и Владе Републике Кореје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CC6287" w:rsidRPr="00CC6287" w:rsidRDefault="00CC6287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3FAC" w:rsidRPr="00CC6287" w:rsidRDefault="000028B4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28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почетку излагања </w:t>
      </w:r>
      <w:r w:rsidR="004536B1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Илић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в.</w:t>
      </w:r>
      <w:r w:rsidR="005F3D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д. помоћника министра за ваздушни саобраћај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64AD" w:rsidRPr="00CC6287">
        <w:rPr>
          <w:rFonts w:ascii="Times New Roman" w:hAnsi="Times New Roman" w:cs="Times New Roman"/>
          <w:sz w:val="24"/>
          <w:szCs w:val="24"/>
        </w:rPr>
        <w:t xml:space="preserve"> 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истакао је да је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иницијатор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спор</w:t>
      </w:r>
      <w:r w:rsidR="00306C99">
        <w:rPr>
          <w:rFonts w:ascii="Times New Roman" w:hAnsi="Times New Roman" w:cs="Times New Roman"/>
          <w:sz w:val="24"/>
          <w:szCs w:val="24"/>
          <w:lang w:val="sr-Cyrl-RS"/>
        </w:rPr>
        <w:t xml:space="preserve">азума 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омаћа авио компанија </w:t>
      </w:r>
      <w:r w:rsidR="00151EE3" w:rsidRPr="00CC628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51EE3" w:rsidRPr="00CC6287">
        <w:rPr>
          <w:rFonts w:ascii="Times New Roman" w:hAnsi="Times New Roman" w:cs="Times New Roman"/>
          <w:sz w:val="24"/>
          <w:szCs w:val="24"/>
        </w:rPr>
        <w:t>Air Serbia</w:t>
      </w:r>
      <w:r w:rsidR="00151EE3" w:rsidRPr="00CC62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6D9D" w:rsidRP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потреб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6D9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за успостављањем саобраћаја између две земље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акон тога су органи надлежни за ваздушни саобраћај контактирали другу страну уговорницу и 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отпочели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преговоре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орме које се налазе унутар оваквих споразума 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ређује Међународна организација цивилног ваздухопловства која је још 1944.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одине 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основана на заседању Конференције УН одржане у Чикагу. Норм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е се групишу у три категорије, </w:t>
      </w:r>
      <w:r w:rsidR="00D564AD" w:rsidRPr="00CC6287">
        <w:rPr>
          <w:rFonts w:ascii="Times New Roman" w:hAnsi="Times New Roman" w:cs="Times New Roman"/>
          <w:sz w:val="24"/>
          <w:szCs w:val="24"/>
          <w:lang w:val="sr-Cyrl-RS"/>
        </w:rPr>
        <w:t>традиционалне, транзиционе и либералне.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Ове категорије се односе на степен ваздушних слобода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одређеним авио компанијама одобравају врсте летова кој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ће моћи да 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>извршавају између земаља потписница споразума. Таквих слобода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има укупно пет. П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ета је</w:t>
      </w:r>
      <w:r w:rsidR="00901D3A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најлибералнија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тзв.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74554" w:rsidRPr="00CC6287">
        <w:rPr>
          <w:rFonts w:ascii="Times New Roman" w:hAnsi="Times New Roman" w:cs="Times New Roman"/>
          <w:sz w:val="24"/>
          <w:szCs w:val="24"/>
        </w:rPr>
        <w:t>open sky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или потпуно отворено тржиште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по којој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авио компаније земаља потписница могу да обављају комерцијалне летове. У случају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овог споразума са 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Корејом 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установљене су четири слободе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које подразумевају могућност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преле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Кореје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сле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тање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територију Кореје нашим ваздухопловима из техничких разлога 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допуне гориво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и сл,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бе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з права искрцавања путника, затим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9AB" w:rsidRPr="00CC6287">
        <w:rPr>
          <w:rFonts w:ascii="Times New Roman" w:hAnsi="Times New Roman" w:cs="Times New Roman"/>
          <w:sz w:val="24"/>
          <w:szCs w:val="24"/>
          <w:lang w:val="sr-Cyrl-RS"/>
        </w:rPr>
        <w:t>превоз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наших путника до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Кореје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и на крају укрцавање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путни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ке из Кореје према Србији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. Овим споразумом су предвиђена и места међуслетања и места или тачке након одредишта у другој земљи</w:t>
      </w:r>
      <w:r w:rsidR="003254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ка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о према Кореји</w:t>
      </w:r>
      <w:r w:rsidR="003254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ако и према нама. Унутар самог С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поразума поред стандардних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како се то у ваздухопловству зове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обезбеђивања налазе се одредбе којима се регулишу принципи, тарифе за авио превозиоце, царињење, опорезивање итд. Последњи део сваког спор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азума о ваздушном саобраћају је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некс којим се дефинишу конкретна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одредишта и полазне тачке од једне до друге државе потписнице споразума.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Велики је успех за нашу земљу што је дошло до преговор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орејом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с обзиром да спада у ред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конзервативни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земаља са којима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није лако склопити овакву врсту споразума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почетку преговора друга страна је била само за један лет недељно</w:t>
      </w:r>
      <w:r w:rsidR="00536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1C4" w:rsidRPr="00CC6287">
        <w:rPr>
          <w:rFonts w:ascii="Times New Roman" w:hAnsi="Times New Roman" w:cs="Times New Roman"/>
          <w:sz w:val="24"/>
          <w:szCs w:val="24"/>
          <w:lang w:val="sr-Cyrl-RS"/>
        </w:rPr>
        <w:t>шт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>о у принципу није</w:t>
      </w:r>
      <w:r w:rsidR="000A43D2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тако лако одрживо због посаде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>оја би у том случају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мора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ла да остаје у 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другој земљи недељу дана док се не обави други лет. 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>На крају преговора договорене су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три фрекфенције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 уз могућност да се накнадним захтевом и договором број фрекфен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 xml:space="preserve">ција на недељном нивоу може </w:t>
      </w:r>
      <w:r w:rsidR="0060130D" w:rsidRPr="00CC6287">
        <w:rPr>
          <w:rFonts w:ascii="Times New Roman" w:hAnsi="Times New Roman" w:cs="Times New Roman"/>
          <w:sz w:val="24"/>
          <w:szCs w:val="24"/>
          <w:lang w:val="sr-Cyrl-RS"/>
        </w:rPr>
        <w:t>повећа</w:t>
      </w:r>
      <w:r w:rsidR="00383FAC">
        <w:rPr>
          <w:rFonts w:ascii="Times New Roman" w:hAnsi="Times New Roman" w:cs="Times New Roman"/>
          <w:sz w:val="24"/>
          <w:szCs w:val="24"/>
          <w:lang w:val="sr-Cyrl-RS"/>
        </w:rPr>
        <w:t>ти.</w:t>
      </w:r>
    </w:p>
    <w:p w:rsidR="00383FAC" w:rsidRDefault="00383FAC" w:rsidP="00CC62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0178" w:rsidRPr="00CC6287" w:rsidRDefault="0060130D" w:rsidP="008B237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 уследила народни посланик Јасмина Каранац је 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представника М</w:t>
      </w:r>
      <w:r w:rsidR="00290493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тражила одг</w:t>
      </w:r>
      <w:r w:rsidR="000A43D2"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F0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вор </w:t>
      </w:r>
      <w:r w:rsidR="00F00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питање </w:t>
      </w:r>
      <w:r w:rsidR="001156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колика је </w:t>
      </w: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заинтересованост путника за ов</w:t>
      </w:r>
      <w:r w:rsidR="003F7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>летов</w:t>
      </w:r>
      <w:r w:rsidR="003F7F5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C6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290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ли су </w:t>
      </w:r>
      <w:r w:rsidR="00F00F3A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исплативи?</w:t>
      </w:r>
    </w:p>
    <w:p w:rsidR="005A7A49" w:rsidRPr="0015494E" w:rsidRDefault="0060130D" w:rsidP="0015494E">
      <w:pPr>
        <w:pStyle w:val="Heading1"/>
        <w:jc w:val="both"/>
        <w:rPr>
          <w:b w:val="0"/>
          <w:sz w:val="24"/>
          <w:szCs w:val="24"/>
          <w:lang w:val="sr-Cyrl-RS"/>
        </w:rPr>
      </w:pPr>
      <w:r w:rsidRPr="00CC6287">
        <w:rPr>
          <w:sz w:val="24"/>
          <w:szCs w:val="24"/>
          <w:lang w:val="sr-Cyrl-RS"/>
        </w:rPr>
        <w:tab/>
      </w:r>
      <w:r w:rsidR="00BF0178" w:rsidRPr="008B237A">
        <w:rPr>
          <w:b w:val="0"/>
          <w:sz w:val="24"/>
          <w:szCs w:val="24"/>
          <w:lang w:val="sr-Cyrl-RS"/>
        </w:rPr>
        <w:t>Представник М</w:t>
      </w:r>
      <w:r w:rsidRPr="008B237A">
        <w:rPr>
          <w:b w:val="0"/>
          <w:sz w:val="24"/>
          <w:szCs w:val="24"/>
          <w:lang w:val="sr-Cyrl-RS"/>
        </w:rPr>
        <w:t xml:space="preserve">инистарства је </w:t>
      </w:r>
      <w:r w:rsidR="00BF0178" w:rsidRPr="008B237A">
        <w:rPr>
          <w:b w:val="0"/>
          <w:sz w:val="24"/>
          <w:szCs w:val="24"/>
          <w:lang w:val="sr-Cyrl-RS"/>
        </w:rPr>
        <w:t xml:space="preserve">у одговору </w:t>
      </w:r>
      <w:r w:rsidRPr="008B237A">
        <w:rPr>
          <w:b w:val="0"/>
          <w:sz w:val="24"/>
          <w:szCs w:val="24"/>
          <w:lang w:val="sr-Cyrl-RS"/>
        </w:rPr>
        <w:t>истакао да се ов</w:t>
      </w:r>
      <w:r w:rsidR="00BF0178" w:rsidRPr="008B237A">
        <w:rPr>
          <w:b w:val="0"/>
          <w:sz w:val="24"/>
          <w:szCs w:val="24"/>
          <w:lang w:val="sr-Cyrl-RS"/>
        </w:rPr>
        <w:t>и</w:t>
      </w:r>
      <w:r w:rsidRPr="008B237A">
        <w:rPr>
          <w:b w:val="0"/>
          <w:sz w:val="24"/>
          <w:szCs w:val="24"/>
          <w:lang w:val="sr-Cyrl-RS"/>
        </w:rPr>
        <w:t>м споразум</w:t>
      </w:r>
      <w:r w:rsidR="00BF0178" w:rsidRPr="008B237A">
        <w:rPr>
          <w:b w:val="0"/>
          <w:sz w:val="24"/>
          <w:szCs w:val="24"/>
          <w:lang w:val="sr-Cyrl-RS"/>
        </w:rPr>
        <w:t>ом</w:t>
      </w:r>
      <w:r w:rsidRPr="008B237A">
        <w:rPr>
          <w:b w:val="0"/>
          <w:sz w:val="24"/>
          <w:szCs w:val="24"/>
          <w:lang w:val="sr-Cyrl-RS"/>
        </w:rPr>
        <w:t xml:space="preserve"> </w:t>
      </w:r>
      <w:r w:rsidR="003502F9" w:rsidRPr="008B237A">
        <w:rPr>
          <w:b w:val="0"/>
          <w:sz w:val="24"/>
          <w:szCs w:val="24"/>
          <w:lang w:val="sr-Cyrl-RS"/>
        </w:rPr>
        <w:t xml:space="preserve">не </w:t>
      </w:r>
      <w:r w:rsidRPr="008B237A">
        <w:rPr>
          <w:b w:val="0"/>
          <w:sz w:val="24"/>
          <w:szCs w:val="24"/>
          <w:lang w:val="sr-Cyrl-RS"/>
        </w:rPr>
        <w:t>успоставља директ</w:t>
      </w:r>
      <w:r w:rsidR="00BF0178" w:rsidRPr="008B237A">
        <w:rPr>
          <w:b w:val="0"/>
          <w:sz w:val="24"/>
          <w:szCs w:val="24"/>
          <w:lang w:val="sr-Cyrl-RS"/>
        </w:rPr>
        <w:t>ан лет,</w:t>
      </w:r>
      <w:r w:rsidRPr="008B237A">
        <w:rPr>
          <w:b w:val="0"/>
          <w:sz w:val="24"/>
          <w:szCs w:val="24"/>
          <w:lang w:val="sr-Cyrl-RS"/>
        </w:rPr>
        <w:t xml:space="preserve"> већ </w:t>
      </w:r>
      <w:r w:rsidR="00290493">
        <w:rPr>
          <w:b w:val="0"/>
          <w:sz w:val="24"/>
          <w:szCs w:val="24"/>
          <w:lang w:val="sr-Cyrl-RS"/>
        </w:rPr>
        <w:t xml:space="preserve">се </w:t>
      </w:r>
      <w:r w:rsidRPr="008B237A">
        <w:rPr>
          <w:b w:val="0"/>
          <w:sz w:val="24"/>
          <w:szCs w:val="24"/>
          <w:lang w:val="sr-Cyrl-RS"/>
        </w:rPr>
        <w:t>овакви</w:t>
      </w:r>
      <w:r w:rsidR="007216F0" w:rsidRPr="008B237A">
        <w:rPr>
          <w:b w:val="0"/>
          <w:sz w:val="24"/>
          <w:szCs w:val="24"/>
          <w:lang w:val="sr-Cyrl-RS"/>
        </w:rPr>
        <w:t>м</w:t>
      </w:r>
      <w:r w:rsidRPr="008B237A">
        <w:rPr>
          <w:b w:val="0"/>
          <w:sz w:val="24"/>
          <w:szCs w:val="24"/>
          <w:lang w:val="sr-Cyrl-RS"/>
        </w:rPr>
        <w:t xml:space="preserve"> споразуми</w:t>
      </w:r>
      <w:r w:rsidR="007216F0" w:rsidRPr="008B237A">
        <w:rPr>
          <w:b w:val="0"/>
          <w:sz w:val="24"/>
          <w:szCs w:val="24"/>
          <w:lang w:val="sr-Cyrl-RS"/>
        </w:rPr>
        <w:t xml:space="preserve">ма </w:t>
      </w:r>
      <w:r w:rsidRPr="008B237A">
        <w:rPr>
          <w:b w:val="0"/>
          <w:sz w:val="24"/>
          <w:szCs w:val="24"/>
          <w:lang w:val="sr-Cyrl-RS"/>
        </w:rPr>
        <w:t>омогућава</w:t>
      </w:r>
      <w:r w:rsidR="003502F9" w:rsidRPr="008B237A">
        <w:rPr>
          <w:b w:val="0"/>
          <w:sz w:val="24"/>
          <w:szCs w:val="24"/>
          <w:lang w:val="sr-Cyrl-RS"/>
        </w:rPr>
        <w:t xml:space="preserve"> нашим путницима много једноставнији </w:t>
      </w:r>
      <w:r w:rsidR="00AA0225" w:rsidRPr="008B237A">
        <w:rPr>
          <w:b w:val="0"/>
          <w:sz w:val="24"/>
          <w:szCs w:val="24"/>
          <w:lang w:val="sr-Cyrl-RS"/>
        </w:rPr>
        <w:t>поступак приликом куповине карата</w:t>
      </w:r>
      <w:r w:rsidR="00A12C83" w:rsidRPr="008B237A">
        <w:rPr>
          <w:b w:val="0"/>
          <w:sz w:val="24"/>
          <w:szCs w:val="24"/>
          <w:lang w:val="sr-Cyrl-RS"/>
        </w:rPr>
        <w:t xml:space="preserve"> ка одредишту тих</w:t>
      </w:r>
      <w:r w:rsidR="003502F9" w:rsidRPr="008B237A">
        <w:rPr>
          <w:b w:val="0"/>
          <w:sz w:val="24"/>
          <w:szCs w:val="24"/>
          <w:lang w:val="sr-Cyrl-RS"/>
        </w:rPr>
        <w:t xml:space="preserve"> земаља. </w:t>
      </w:r>
      <w:r w:rsidR="003254C4" w:rsidRPr="008B237A">
        <w:rPr>
          <w:b w:val="0"/>
          <w:sz w:val="24"/>
          <w:szCs w:val="24"/>
          <w:lang w:val="sr-Cyrl-RS"/>
        </w:rPr>
        <w:t xml:space="preserve">Конкретно овим </w:t>
      </w:r>
      <w:r w:rsidR="003502F9" w:rsidRPr="008B237A">
        <w:rPr>
          <w:b w:val="0"/>
          <w:sz w:val="24"/>
          <w:szCs w:val="24"/>
          <w:lang w:val="sr-Cyrl-RS"/>
        </w:rPr>
        <w:t xml:space="preserve">споразумом </w:t>
      </w:r>
      <w:r w:rsidRPr="008B237A">
        <w:rPr>
          <w:b w:val="0"/>
          <w:sz w:val="24"/>
          <w:szCs w:val="24"/>
          <w:lang w:val="sr-Cyrl-RS"/>
        </w:rPr>
        <w:t xml:space="preserve">биће </w:t>
      </w:r>
      <w:r w:rsidR="003502F9" w:rsidRPr="008B237A">
        <w:rPr>
          <w:b w:val="0"/>
          <w:sz w:val="24"/>
          <w:szCs w:val="24"/>
          <w:lang w:val="sr-Cyrl-RS"/>
        </w:rPr>
        <w:t>омогућ</w:t>
      </w:r>
      <w:r w:rsidRPr="008B237A">
        <w:rPr>
          <w:b w:val="0"/>
          <w:sz w:val="24"/>
          <w:szCs w:val="24"/>
          <w:lang w:val="sr-Cyrl-RS"/>
        </w:rPr>
        <w:t xml:space="preserve">ено </w:t>
      </w:r>
      <w:r w:rsidR="00D61937" w:rsidRPr="008B237A">
        <w:rPr>
          <w:b w:val="0"/>
          <w:sz w:val="24"/>
          <w:szCs w:val="24"/>
          <w:lang w:val="sr-Cyrl-RS"/>
        </w:rPr>
        <w:t xml:space="preserve">да </w:t>
      </w:r>
      <w:r w:rsidR="00AA0225" w:rsidRPr="008B237A">
        <w:rPr>
          <w:b w:val="0"/>
          <w:sz w:val="24"/>
          <w:szCs w:val="24"/>
          <w:lang w:val="sr-Cyrl-RS"/>
        </w:rPr>
        <w:t>„</w:t>
      </w:r>
      <w:r w:rsidR="00AA0225" w:rsidRPr="008B237A">
        <w:rPr>
          <w:b w:val="0"/>
          <w:sz w:val="24"/>
          <w:szCs w:val="24"/>
        </w:rPr>
        <w:t xml:space="preserve">Air </w:t>
      </w:r>
      <w:r w:rsidR="00AA0225" w:rsidRPr="008B237A">
        <w:rPr>
          <w:b w:val="0"/>
          <w:sz w:val="24"/>
          <w:szCs w:val="24"/>
          <w:lang w:val="sr-Cyrl-RS"/>
        </w:rPr>
        <w:t xml:space="preserve"> </w:t>
      </w:r>
      <w:r w:rsidR="00AA0225" w:rsidRPr="008B237A">
        <w:rPr>
          <w:b w:val="0"/>
          <w:sz w:val="24"/>
          <w:szCs w:val="24"/>
        </w:rPr>
        <w:t>Serbia</w:t>
      </w:r>
      <w:r w:rsidR="00AA0225" w:rsidRPr="008B237A">
        <w:rPr>
          <w:b w:val="0"/>
          <w:sz w:val="24"/>
          <w:szCs w:val="24"/>
          <w:lang w:val="sr-Cyrl-RS"/>
        </w:rPr>
        <w:t>“</w:t>
      </w:r>
      <w:r w:rsidR="00D61937" w:rsidRPr="008B237A">
        <w:rPr>
          <w:b w:val="0"/>
          <w:sz w:val="24"/>
          <w:szCs w:val="24"/>
          <w:lang w:val="sr-Cyrl-RS"/>
        </w:rPr>
        <w:t xml:space="preserve"> </w:t>
      </w:r>
      <w:r w:rsidR="003502F9" w:rsidRPr="008B237A">
        <w:rPr>
          <w:b w:val="0"/>
          <w:sz w:val="24"/>
          <w:szCs w:val="24"/>
          <w:lang w:val="sr-Cyrl-RS"/>
        </w:rPr>
        <w:t>са неком партнерском авио компанијом</w:t>
      </w:r>
      <w:r w:rsidR="0015494E">
        <w:rPr>
          <w:b w:val="0"/>
          <w:sz w:val="24"/>
          <w:szCs w:val="24"/>
          <w:lang w:val="sr-Cyrl-RS"/>
        </w:rPr>
        <w:t>,</w:t>
      </w:r>
      <w:r w:rsidR="00881A52" w:rsidRPr="008B237A">
        <w:rPr>
          <w:b w:val="0"/>
          <w:sz w:val="24"/>
          <w:szCs w:val="24"/>
          <w:lang w:val="sr-Cyrl-RS"/>
        </w:rPr>
        <w:t xml:space="preserve"> у </w:t>
      </w:r>
      <w:r w:rsidR="003254C4" w:rsidRPr="008B237A">
        <w:rPr>
          <w:b w:val="0"/>
          <w:sz w:val="24"/>
          <w:szCs w:val="24"/>
          <w:lang w:val="sr-Cyrl-RS"/>
        </w:rPr>
        <w:t>овом</w:t>
      </w:r>
      <w:r w:rsidR="00D61937" w:rsidRPr="008B237A">
        <w:rPr>
          <w:b w:val="0"/>
          <w:sz w:val="24"/>
          <w:szCs w:val="24"/>
          <w:lang w:val="sr-Cyrl-RS"/>
        </w:rPr>
        <w:t xml:space="preserve"> случају </w:t>
      </w:r>
      <w:r w:rsidR="008B237A" w:rsidRPr="008B237A">
        <w:rPr>
          <w:b w:val="0"/>
          <w:sz w:val="24"/>
          <w:szCs w:val="24"/>
          <w:lang w:val="sr-Cyrl-RS"/>
        </w:rPr>
        <w:t xml:space="preserve">највероватније </w:t>
      </w:r>
      <w:r w:rsidR="00D61937" w:rsidRPr="008B237A">
        <w:rPr>
          <w:b w:val="0"/>
          <w:sz w:val="24"/>
          <w:szCs w:val="24"/>
          <w:lang w:val="sr-Cyrl-RS"/>
        </w:rPr>
        <w:t xml:space="preserve">са </w:t>
      </w:r>
      <w:r w:rsidR="00290493">
        <w:rPr>
          <w:b w:val="0"/>
          <w:sz w:val="24"/>
          <w:szCs w:val="24"/>
          <w:lang w:val="sr-Cyrl-RS"/>
        </w:rPr>
        <w:t>,,</w:t>
      </w:r>
      <w:r w:rsidR="008B237A" w:rsidRPr="008B237A">
        <w:rPr>
          <w:b w:val="0"/>
          <w:sz w:val="24"/>
          <w:szCs w:val="24"/>
          <w:lang w:val="en"/>
        </w:rPr>
        <w:t xml:space="preserve">Etihad </w:t>
      </w:r>
      <w:r w:rsidR="008B237A" w:rsidRPr="00290493">
        <w:rPr>
          <w:b w:val="0"/>
          <w:sz w:val="24"/>
          <w:szCs w:val="24"/>
          <w:lang w:val="en"/>
        </w:rPr>
        <w:t>Airways</w:t>
      </w:r>
      <w:r w:rsidR="00290493" w:rsidRPr="00290493">
        <w:rPr>
          <w:b w:val="0"/>
          <w:sz w:val="24"/>
          <w:szCs w:val="24"/>
          <w:lang w:val="sr-Cyrl-RS"/>
        </w:rPr>
        <w:t>“</w:t>
      </w:r>
      <w:r w:rsidR="00290493">
        <w:rPr>
          <w:b w:val="0"/>
          <w:sz w:val="24"/>
          <w:szCs w:val="24"/>
          <w:lang w:val="sr-Cyrl-RS"/>
        </w:rPr>
        <w:t xml:space="preserve"> </w:t>
      </w:r>
      <w:r w:rsidR="00D61937" w:rsidRPr="00290493">
        <w:rPr>
          <w:b w:val="0"/>
          <w:sz w:val="24"/>
          <w:szCs w:val="24"/>
          <w:lang w:val="sr-Cyrl-RS"/>
        </w:rPr>
        <w:t>као</w:t>
      </w:r>
      <w:r w:rsidR="00881A52" w:rsidRPr="00290493">
        <w:rPr>
          <w:b w:val="0"/>
          <w:sz w:val="24"/>
          <w:szCs w:val="24"/>
          <w:lang w:val="sr-Cyrl-RS"/>
        </w:rPr>
        <w:t xml:space="preserve"> стратешки</w:t>
      </w:r>
      <w:r w:rsidR="00D61937" w:rsidRPr="00290493">
        <w:rPr>
          <w:b w:val="0"/>
          <w:sz w:val="24"/>
          <w:szCs w:val="24"/>
          <w:lang w:val="sr-Cyrl-RS"/>
        </w:rPr>
        <w:t>м</w:t>
      </w:r>
      <w:r w:rsidR="00881A52" w:rsidRPr="00290493">
        <w:rPr>
          <w:b w:val="0"/>
          <w:sz w:val="24"/>
          <w:szCs w:val="24"/>
          <w:lang w:val="sr-Cyrl-RS"/>
        </w:rPr>
        <w:t xml:space="preserve"> партнер</w:t>
      </w:r>
      <w:r w:rsidR="00D61937" w:rsidRPr="00290493">
        <w:rPr>
          <w:b w:val="0"/>
          <w:sz w:val="24"/>
          <w:szCs w:val="24"/>
          <w:lang w:val="sr-Cyrl-RS"/>
        </w:rPr>
        <w:t>ом</w:t>
      </w:r>
      <w:r w:rsidR="00881A52" w:rsidRPr="00290493">
        <w:rPr>
          <w:b w:val="0"/>
          <w:sz w:val="24"/>
          <w:szCs w:val="24"/>
          <w:lang w:val="sr-Cyrl-RS"/>
        </w:rPr>
        <w:t xml:space="preserve">, преко Абу Дабија иде до Кореје. </w:t>
      </w:r>
      <w:r w:rsidR="00A12C83" w:rsidRPr="00290493">
        <w:rPr>
          <w:b w:val="0"/>
          <w:sz w:val="24"/>
          <w:szCs w:val="24"/>
          <w:lang w:val="sr-Cyrl-RS"/>
        </w:rPr>
        <w:t>Успопстављање директног</w:t>
      </w:r>
      <w:r w:rsidR="003502F9" w:rsidRPr="00290493">
        <w:rPr>
          <w:b w:val="0"/>
          <w:sz w:val="24"/>
          <w:szCs w:val="24"/>
          <w:lang w:val="sr-Cyrl-RS"/>
        </w:rPr>
        <w:t xml:space="preserve"> лет</w:t>
      </w:r>
      <w:r w:rsidR="00A12C83" w:rsidRPr="00290493">
        <w:rPr>
          <w:b w:val="0"/>
          <w:sz w:val="24"/>
          <w:szCs w:val="24"/>
          <w:lang w:val="sr-Cyrl-RS"/>
        </w:rPr>
        <w:t>а</w:t>
      </w:r>
      <w:r w:rsidR="003502F9" w:rsidRPr="00290493">
        <w:rPr>
          <w:b w:val="0"/>
          <w:sz w:val="24"/>
          <w:szCs w:val="24"/>
          <w:lang w:val="sr-Cyrl-RS"/>
        </w:rPr>
        <w:t xml:space="preserve"> до </w:t>
      </w:r>
      <w:r w:rsidR="00F00F3A">
        <w:rPr>
          <w:b w:val="0"/>
          <w:sz w:val="24"/>
          <w:szCs w:val="24"/>
          <w:lang w:val="sr-Cyrl-RS"/>
        </w:rPr>
        <w:t xml:space="preserve">Кореје у овом тренутку не би </w:t>
      </w:r>
      <w:r w:rsidR="00881A52" w:rsidRPr="00290493">
        <w:rPr>
          <w:b w:val="0"/>
          <w:sz w:val="24"/>
          <w:szCs w:val="24"/>
          <w:lang w:val="sr-Cyrl-RS"/>
        </w:rPr>
        <w:t>било комерцијално оправдано</w:t>
      </w:r>
      <w:r w:rsidR="0015494E">
        <w:rPr>
          <w:b w:val="0"/>
          <w:sz w:val="24"/>
          <w:szCs w:val="24"/>
          <w:lang w:val="sr-Cyrl-RS"/>
        </w:rPr>
        <w:t>.</w:t>
      </w:r>
    </w:p>
    <w:p w:rsidR="00881A52" w:rsidRPr="00CC6287" w:rsidRDefault="003F0AD8" w:rsidP="005A7A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287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596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(11 за, један члан Одбора није гласао) </w:t>
      </w:r>
      <w:r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Предлог закона </w:t>
      </w:r>
      <w:r w:rsidRPr="00CC6287">
        <w:rPr>
          <w:rFonts w:ascii="Times New Roman" w:hAnsi="Times New Roman" w:cs="Times New Roman"/>
          <w:sz w:val="24"/>
          <w:szCs w:val="24"/>
        </w:rPr>
        <w:t xml:space="preserve">o </w:t>
      </w:r>
      <w:r w:rsidRPr="00CC6287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ваздушном саобраћају између Владе Републике Србије и Владе Републике Кореје.</w:t>
      </w:r>
    </w:p>
    <w:p w:rsidR="005A7A49" w:rsidRPr="005A7A49" w:rsidRDefault="005A7A49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28B4" w:rsidRPr="00CC6287" w:rsidRDefault="00881A52" w:rsidP="005A7A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заменик преседника Одбора. </w:t>
      </w:r>
    </w:p>
    <w:p w:rsidR="00D30EF0" w:rsidRDefault="00D30EF0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5D73" w:rsidRPr="005C75E0" w:rsidRDefault="004D5D7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4AD" w:rsidRDefault="003502F9" w:rsidP="003254C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75E0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="005C75E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591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75E0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 </w:t>
      </w:r>
      <w:r w:rsidRPr="005C75E0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C75E0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5C75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C75E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</w:p>
    <w:p w:rsidR="00D6356B" w:rsidRPr="00CC6287" w:rsidRDefault="00881A52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2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председник Одбора је информиса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ла </w:t>
      </w:r>
      <w:r w:rsidR="005C75E0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да </w:t>
      </w:r>
      <w:r w:rsidR="0088103F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Канцелариј</w:t>
      </w:r>
      <w:r w:rsidR="009B5D7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Косово и Метохију </w:t>
      </w:r>
      <w:r w:rsidR="009B5D71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доставила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тражен</w:t>
      </w:r>
      <w:r w:rsidR="009B5D7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5867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>нформациј</w:t>
      </w:r>
      <w:r w:rsidR="009B5D7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>у вези преговора између Београда и Приштине о телекомуникацијама, о статусу и позивном броју, о имовини к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>омпаније Телекома и Поште и др. (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>број 02-2472/16 од 13.10.2016. године</w:t>
      </w:r>
      <w:r w:rsidR="00385C1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0DC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6356B" w:rsidRPr="00CC6287">
        <w:rPr>
          <w:rFonts w:ascii="Times New Roman" w:hAnsi="Times New Roman" w:cs="Times New Roman"/>
          <w:sz w:val="24"/>
          <w:szCs w:val="24"/>
          <w:lang w:val="sr-Cyrl-RS"/>
        </w:rPr>
        <w:t>која ће бити предмет расправе на једној од наредних седница Одбора.</w:t>
      </w:r>
    </w:p>
    <w:p w:rsidR="00805867" w:rsidRPr="009A70B4" w:rsidRDefault="00805867" w:rsidP="00805867">
      <w:pPr>
        <w:rPr>
          <w:rFonts w:ascii="Times New Roman" w:hAnsi="Times New Roman"/>
          <w:lang w:val="sr-Cyrl-RS"/>
        </w:rPr>
      </w:pPr>
    </w:p>
    <w:p w:rsidR="00805867" w:rsidRPr="009A70B4" w:rsidRDefault="00805867" w:rsidP="00805867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805867" w:rsidRPr="00805867" w:rsidRDefault="00805867" w:rsidP="00805867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 15.</w:t>
      </w:r>
      <w:r w:rsidR="004F15D5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Pr="00CC6287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C36E85" w:rsidRPr="00CC6287" w:rsidSect="00F740BC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A4" w:rsidRDefault="00201EA4" w:rsidP="00F740BC">
      <w:pPr>
        <w:spacing w:after="0" w:line="240" w:lineRule="auto"/>
      </w:pPr>
      <w:r>
        <w:separator/>
      </w:r>
    </w:p>
  </w:endnote>
  <w:endnote w:type="continuationSeparator" w:id="0">
    <w:p w:rsidR="00201EA4" w:rsidRDefault="00201EA4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BC" w:rsidRDefault="00F74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40BC" w:rsidRDefault="00F74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A4" w:rsidRDefault="00201EA4" w:rsidP="00F740BC">
      <w:pPr>
        <w:spacing w:after="0" w:line="240" w:lineRule="auto"/>
      </w:pPr>
      <w:r>
        <w:separator/>
      </w:r>
    </w:p>
  </w:footnote>
  <w:footnote w:type="continuationSeparator" w:id="0">
    <w:p w:rsidR="00201EA4" w:rsidRDefault="00201EA4" w:rsidP="00F7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12D8D"/>
    <w:rsid w:val="0001431E"/>
    <w:rsid w:val="000308DC"/>
    <w:rsid w:val="00030B75"/>
    <w:rsid w:val="00051269"/>
    <w:rsid w:val="00070689"/>
    <w:rsid w:val="00083B08"/>
    <w:rsid w:val="00085397"/>
    <w:rsid w:val="00087A90"/>
    <w:rsid w:val="0009163E"/>
    <w:rsid w:val="0009432B"/>
    <w:rsid w:val="0009578C"/>
    <w:rsid w:val="000A43D2"/>
    <w:rsid w:val="000D041A"/>
    <w:rsid w:val="000F64A8"/>
    <w:rsid w:val="001021E9"/>
    <w:rsid w:val="00115661"/>
    <w:rsid w:val="00122AEC"/>
    <w:rsid w:val="00130827"/>
    <w:rsid w:val="00151EE3"/>
    <w:rsid w:val="0015494E"/>
    <w:rsid w:val="001565E3"/>
    <w:rsid w:val="00181440"/>
    <w:rsid w:val="00195057"/>
    <w:rsid w:val="001A2D6C"/>
    <w:rsid w:val="001A2D90"/>
    <w:rsid w:val="001A3D07"/>
    <w:rsid w:val="001A7FC7"/>
    <w:rsid w:val="001D40CC"/>
    <w:rsid w:val="00201EA4"/>
    <w:rsid w:val="00212297"/>
    <w:rsid w:val="0024221A"/>
    <w:rsid w:val="00246B14"/>
    <w:rsid w:val="00290493"/>
    <w:rsid w:val="002938D3"/>
    <w:rsid w:val="002B7170"/>
    <w:rsid w:val="00306C99"/>
    <w:rsid w:val="00314671"/>
    <w:rsid w:val="00320A18"/>
    <w:rsid w:val="003254C4"/>
    <w:rsid w:val="00347D5E"/>
    <w:rsid w:val="003502F9"/>
    <w:rsid w:val="00383FAC"/>
    <w:rsid w:val="003857BA"/>
    <w:rsid w:val="00385C18"/>
    <w:rsid w:val="003B22C7"/>
    <w:rsid w:val="003B58E4"/>
    <w:rsid w:val="003C7D24"/>
    <w:rsid w:val="003E1023"/>
    <w:rsid w:val="003E5082"/>
    <w:rsid w:val="003F0AD8"/>
    <w:rsid w:val="003F0DC5"/>
    <w:rsid w:val="003F7F5F"/>
    <w:rsid w:val="0041524C"/>
    <w:rsid w:val="00425772"/>
    <w:rsid w:val="00435CDD"/>
    <w:rsid w:val="00443A20"/>
    <w:rsid w:val="004536B1"/>
    <w:rsid w:val="004549A6"/>
    <w:rsid w:val="00470028"/>
    <w:rsid w:val="00472D00"/>
    <w:rsid w:val="00476798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91A79"/>
    <w:rsid w:val="00594900"/>
    <w:rsid w:val="005A7A49"/>
    <w:rsid w:val="005C75E0"/>
    <w:rsid w:val="005D1160"/>
    <w:rsid w:val="005D618D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D08C5"/>
    <w:rsid w:val="006E07C6"/>
    <w:rsid w:val="006E0A8C"/>
    <w:rsid w:val="00705095"/>
    <w:rsid w:val="007216F0"/>
    <w:rsid w:val="0076443E"/>
    <w:rsid w:val="00774554"/>
    <w:rsid w:val="00792315"/>
    <w:rsid w:val="00794412"/>
    <w:rsid w:val="0079480E"/>
    <w:rsid w:val="007A0B17"/>
    <w:rsid w:val="007A0BA5"/>
    <w:rsid w:val="007A16B4"/>
    <w:rsid w:val="007A31E3"/>
    <w:rsid w:val="007B4F9F"/>
    <w:rsid w:val="007B781E"/>
    <w:rsid w:val="007D15E6"/>
    <w:rsid w:val="007D31CB"/>
    <w:rsid w:val="007D7011"/>
    <w:rsid w:val="007F7DF5"/>
    <w:rsid w:val="00805867"/>
    <w:rsid w:val="00831BB0"/>
    <w:rsid w:val="00853DF2"/>
    <w:rsid w:val="0088103F"/>
    <w:rsid w:val="00881A52"/>
    <w:rsid w:val="00886845"/>
    <w:rsid w:val="00895596"/>
    <w:rsid w:val="008B237A"/>
    <w:rsid w:val="008C0796"/>
    <w:rsid w:val="008D433D"/>
    <w:rsid w:val="008E794F"/>
    <w:rsid w:val="00901D3A"/>
    <w:rsid w:val="00914063"/>
    <w:rsid w:val="00922228"/>
    <w:rsid w:val="00937566"/>
    <w:rsid w:val="00994B72"/>
    <w:rsid w:val="00994C4D"/>
    <w:rsid w:val="009956C8"/>
    <w:rsid w:val="009B5D71"/>
    <w:rsid w:val="009B6203"/>
    <w:rsid w:val="009D5C74"/>
    <w:rsid w:val="009D611F"/>
    <w:rsid w:val="00A01ADA"/>
    <w:rsid w:val="00A12C83"/>
    <w:rsid w:val="00A211C4"/>
    <w:rsid w:val="00A22F4E"/>
    <w:rsid w:val="00A24E76"/>
    <w:rsid w:val="00A24F08"/>
    <w:rsid w:val="00A76899"/>
    <w:rsid w:val="00A80461"/>
    <w:rsid w:val="00A93960"/>
    <w:rsid w:val="00A94C00"/>
    <w:rsid w:val="00AA0225"/>
    <w:rsid w:val="00AB3E22"/>
    <w:rsid w:val="00AD36D3"/>
    <w:rsid w:val="00B4154D"/>
    <w:rsid w:val="00B425C5"/>
    <w:rsid w:val="00B46C01"/>
    <w:rsid w:val="00BA01E9"/>
    <w:rsid w:val="00BE5E0B"/>
    <w:rsid w:val="00BF0178"/>
    <w:rsid w:val="00BF197E"/>
    <w:rsid w:val="00C1164D"/>
    <w:rsid w:val="00C235CA"/>
    <w:rsid w:val="00C25968"/>
    <w:rsid w:val="00C36E85"/>
    <w:rsid w:val="00C4784D"/>
    <w:rsid w:val="00C6651B"/>
    <w:rsid w:val="00CC1DE8"/>
    <w:rsid w:val="00CC26BB"/>
    <w:rsid w:val="00CC6287"/>
    <w:rsid w:val="00CD3745"/>
    <w:rsid w:val="00CE29AB"/>
    <w:rsid w:val="00CF1E43"/>
    <w:rsid w:val="00CF475E"/>
    <w:rsid w:val="00D11A3B"/>
    <w:rsid w:val="00D2582D"/>
    <w:rsid w:val="00D30EF0"/>
    <w:rsid w:val="00D32979"/>
    <w:rsid w:val="00D4364B"/>
    <w:rsid w:val="00D564AD"/>
    <w:rsid w:val="00D61937"/>
    <w:rsid w:val="00D62B06"/>
    <w:rsid w:val="00D6356B"/>
    <w:rsid w:val="00D76694"/>
    <w:rsid w:val="00DA6EBD"/>
    <w:rsid w:val="00DA7118"/>
    <w:rsid w:val="00DB5BD9"/>
    <w:rsid w:val="00DB6112"/>
    <w:rsid w:val="00DB6947"/>
    <w:rsid w:val="00DC1EA7"/>
    <w:rsid w:val="00DF7427"/>
    <w:rsid w:val="00E104E4"/>
    <w:rsid w:val="00E14F2C"/>
    <w:rsid w:val="00E279EA"/>
    <w:rsid w:val="00E53C84"/>
    <w:rsid w:val="00E6354F"/>
    <w:rsid w:val="00EB6ADC"/>
    <w:rsid w:val="00EB7B80"/>
    <w:rsid w:val="00EC7AF1"/>
    <w:rsid w:val="00ED1FCE"/>
    <w:rsid w:val="00EE3383"/>
    <w:rsid w:val="00F0062C"/>
    <w:rsid w:val="00F00F3A"/>
    <w:rsid w:val="00F23DE5"/>
    <w:rsid w:val="00F25B23"/>
    <w:rsid w:val="00F27C26"/>
    <w:rsid w:val="00F43584"/>
    <w:rsid w:val="00F558A6"/>
    <w:rsid w:val="00F571BF"/>
    <w:rsid w:val="00F57734"/>
    <w:rsid w:val="00F62298"/>
    <w:rsid w:val="00F740BC"/>
    <w:rsid w:val="00F77F9F"/>
    <w:rsid w:val="00F8255D"/>
    <w:rsid w:val="00FC19BD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139</cp:revision>
  <cp:lastPrinted>2016-11-09T14:44:00Z</cp:lastPrinted>
  <dcterms:created xsi:type="dcterms:W3CDTF">2016-10-31T10:13:00Z</dcterms:created>
  <dcterms:modified xsi:type="dcterms:W3CDTF">2016-11-10T14:16:00Z</dcterms:modified>
</cp:coreProperties>
</file>